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0B4CC" w14:textId="77777777" w:rsidR="004A5C5D" w:rsidRDefault="007C2BA8">
      <w:pPr>
        <w:tabs>
          <w:tab w:val="left" w:pos="709"/>
        </w:tabs>
        <w:ind w:right="95"/>
        <w:jc w:val="center"/>
        <w:rPr>
          <w:rFonts w:ascii="Tahoma" w:eastAsia="Tahoma" w:hAnsi="Tahoma" w:cs="Tahoma"/>
          <w:b/>
          <w:sz w:val="24"/>
          <w:szCs w:val="24"/>
        </w:rPr>
      </w:pPr>
      <w:r>
        <w:rPr>
          <w:rFonts w:ascii="Tahoma" w:eastAsia="Tahoma" w:hAnsi="Tahoma" w:cs="Tahoma"/>
          <w:b/>
          <w:noProof/>
          <w:sz w:val="24"/>
          <w:szCs w:val="24"/>
        </w:rPr>
        <w:drawing>
          <wp:inline distT="0" distB="0" distL="0" distR="0" wp14:anchorId="5960D376" wp14:editId="729D2CB5">
            <wp:extent cx="2491287" cy="875688"/>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491287" cy="875688"/>
                    </a:xfrm>
                    <a:prstGeom prst="rect">
                      <a:avLst/>
                    </a:prstGeom>
                    <a:ln/>
                  </pic:spPr>
                </pic:pic>
              </a:graphicData>
            </a:graphic>
          </wp:inline>
        </w:drawing>
      </w:r>
    </w:p>
    <w:p w14:paraId="645684C0" w14:textId="05AE0C3F" w:rsidR="007C2BA8" w:rsidRDefault="0035530B" w:rsidP="007C2BA8">
      <w:pPr>
        <w:pBdr>
          <w:top w:val="single" w:sz="4" w:space="1" w:color="000000"/>
          <w:bottom w:val="single" w:sz="4" w:space="1" w:color="000000"/>
        </w:pBdr>
        <w:shd w:val="clear" w:color="auto" w:fill="EDEDED"/>
        <w:tabs>
          <w:tab w:val="left" w:pos="709"/>
        </w:tabs>
        <w:spacing w:after="0"/>
        <w:ind w:right="95"/>
        <w:jc w:val="center"/>
        <w:rPr>
          <w:rFonts w:ascii="Tahoma" w:eastAsia="Tahoma" w:hAnsi="Tahoma" w:cs="Tahoma"/>
          <w:b/>
          <w:sz w:val="24"/>
          <w:szCs w:val="24"/>
        </w:rPr>
      </w:pPr>
      <w:r>
        <w:rPr>
          <w:rFonts w:ascii="Tahoma" w:eastAsia="Tahoma" w:hAnsi="Tahoma" w:cs="Tahoma"/>
          <w:b/>
          <w:sz w:val="24"/>
          <w:szCs w:val="24"/>
        </w:rPr>
        <w:t>Bainisteoir Acmhainní Daonna</w:t>
      </w:r>
      <w:r w:rsidR="007C2BA8">
        <w:rPr>
          <w:rFonts w:ascii="Tahoma" w:eastAsia="Tahoma" w:hAnsi="Tahoma" w:cs="Tahoma"/>
          <w:b/>
          <w:sz w:val="24"/>
          <w:szCs w:val="24"/>
        </w:rPr>
        <w:t xml:space="preserve"> </w:t>
      </w:r>
      <w:r>
        <w:rPr>
          <w:rFonts w:ascii="Tahoma" w:eastAsia="Tahoma" w:hAnsi="Tahoma" w:cs="Tahoma"/>
          <w:b/>
          <w:sz w:val="24"/>
          <w:szCs w:val="24"/>
        </w:rPr>
        <w:t xml:space="preserve">(20 uair </w:t>
      </w:r>
      <w:r w:rsidR="000B06BA">
        <w:rPr>
          <w:rFonts w:ascii="Tahoma" w:eastAsia="Tahoma" w:hAnsi="Tahoma" w:cs="Tahoma"/>
          <w:b/>
          <w:sz w:val="24"/>
          <w:szCs w:val="24"/>
        </w:rPr>
        <w:t xml:space="preserve">a chloig </w:t>
      </w:r>
      <w:r>
        <w:rPr>
          <w:rFonts w:ascii="Tahoma" w:eastAsia="Tahoma" w:hAnsi="Tahoma" w:cs="Tahoma"/>
          <w:b/>
          <w:sz w:val="24"/>
          <w:szCs w:val="24"/>
        </w:rPr>
        <w:t>sa tseachtain)</w:t>
      </w:r>
    </w:p>
    <w:p w14:paraId="2B615F43" w14:textId="77777777" w:rsidR="004A5C5D" w:rsidRDefault="004A5C5D">
      <w:pPr>
        <w:tabs>
          <w:tab w:val="left" w:pos="709"/>
        </w:tabs>
        <w:spacing w:after="0" w:line="240" w:lineRule="auto"/>
        <w:ind w:right="95"/>
        <w:jc w:val="both"/>
        <w:rPr>
          <w:b/>
          <w:sz w:val="8"/>
          <w:szCs w:val="8"/>
        </w:rPr>
      </w:pPr>
    </w:p>
    <w:p w14:paraId="51905B90" w14:textId="77777777" w:rsidR="004A5C5D" w:rsidRDefault="007C2BA8">
      <w:pPr>
        <w:tabs>
          <w:tab w:val="left" w:pos="709"/>
        </w:tabs>
        <w:spacing w:after="0" w:line="240" w:lineRule="auto"/>
        <w:ind w:right="95"/>
        <w:jc w:val="both"/>
        <w:rPr>
          <w:sz w:val="20"/>
          <w:szCs w:val="20"/>
        </w:rPr>
      </w:pPr>
      <w:r>
        <w:rPr>
          <w:sz w:val="20"/>
          <w:szCs w:val="20"/>
        </w:rPr>
        <w:t>Tá clú agus cáil ar Chonradh na Gaeilge mar eagras deonach atá tiomnaithe do chur chun cinn na Gaeilge ar fud na cruinne. Bunaithe ag Dubhghlas de hÍde, Eoin Mac Néill agus eile in 1893, tá an eagraíocht ar thús cadhnaíochta in athbheochan úsáid na teanga agus ag múscailt spéise sa Ghaeilge agus sa chultúr Gaelach ó shin i leith.</w:t>
      </w:r>
    </w:p>
    <w:p w14:paraId="2A15956E" w14:textId="77777777" w:rsidR="004A5C5D" w:rsidRDefault="004A5C5D">
      <w:pPr>
        <w:tabs>
          <w:tab w:val="left" w:pos="709"/>
        </w:tabs>
        <w:spacing w:after="0" w:line="240" w:lineRule="auto"/>
        <w:ind w:right="95"/>
        <w:jc w:val="both"/>
        <w:rPr>
          <w:sz w:val="20"/>
          <w:szCs w:val="20"/>
        </w:rPr>
      </w:pPr>
    </w:p>
    <w:p w14:paraId="191268F1" w14:textId="4BF782AD" w:rsidR="004A5C5D" w:rsidRDefault="007C2BA8">
      <w:pPr>
        <w:tabs>
          <w:tab w:val="left" w:pos="709"/>
        </w:tabs>
        <w:spacing w:after="0" w:line="240" w:lineRule="auto"/>
        <w:ind w:right="95"/>
        <w:jc w:val="both"/>
        <w:rPr>
          <w:sz w:val="20"/>
          <w:szCs w:val="20"/>
        </w:rPr>
      </w:pPr>
      <w:r>
        <w:rPr>
          <w:sz w:val="20"/>
          <w:szCs w:val="20"/>
        </w:rPr>
        <w:t xml:space="preserve">Tá an Conradh ag lorg duine mar Bhainisteoir </w:t>
      </w:r>
      <w:r w:rsidR="0035530B">
        <w:rPr>
          <w:sz w:val="20"/>
          <w:szCs w:val="20"/>
        </w:rPr>
        <w:t>Acmhainní Daonna</w:t>
      </w:r>
      <w:r w:rsidR="005A0EA8">
        <w:rPr>
          <w:sz w:val="20"/>
          <w:szCs w:val="20"/>
        </w:rPr>
        <w:t xml:space="preserve"> </w:t>
      </w:r>
      <w:r w:rsidR="0035530B">
        <w:rPr>
          <w:sz w:val="20"/>
          <w:szCs w:val="20"/>
        </w:rPr>
        <w:t xml:space="preserve">ar feadh 20 uair a chloig sa tseachtain le dul </w:t>
      </w:r>
      <w:r w:rsidR="0035530B" w:rsidRPr="0035530B">
        <w:rPr>
          <w:sz w:val="20"/>
          <w:szCs w:val="20"/>
        </w:rPr>
        <w:t>i mbun polasaí agus gnímh a bhainfidh le hacmhainní daonna, ina measc, earcaíocht foirne, caidreamh tionsclaíoch, oiliúint foirne, athbhreithniú feidhmíochta fostaithe agus seirbhísí fostaíochta</w:t>
      </w:r>
      <w:r>
        <w:rPr>
          <w:sz w:val="20"/>
          <w:szCs w:val="20"/>
        </w:rPr>
        <w:t xml:space="preserve">. </w:t>
      </w:r>
    </w:p>
    <w:p w14:paraId="7250A011" w14:textId="77777777" w:rsidR="004A5C5D" w:rsidRDefault="004A5C5D">
      <w:pPr>
        <w:tabs>
          <w:tab w:val="left" w:pos="709"/>
        </w:tabs>
        <w:spacing w:after="0" w:line="240" w:lineRule="auto"/>
        <w:ind w:right="95"/>
        <w:jc w:val="both"/>
        <w:rPr>
          <w:b/>
          <w:sz w:val="20"/>
          <w:szCs w:val="20"/>
        </w:rPr>
      </w:pPr>
    </w:p>
    <w:p w14:paraId="1A19A710" w14:textId="77777777" w:rsidR="004A5C5D" w:rsidRDefault="007C2BA8">
      <w:pPr>
        <w:tabs>
          <w:tab w:val="left" w:pos="709"/>
        </w:tabs>
        <w:spacing w:after="0" w:line="240" w:lineRule="auto"/>
        <w:ind w:right="95"/>
        <w:jc w:val="both"/>
        <w:rPr>
          <w:b/>
          <w:sz w:val="20"/>
          <w:szCs w:val="20"/>
        </w:rPr>
      </w:pPr>
      <w:r>
        <w:rPr>
          <w:b/>
          <w:sz w:val="20"/>
          <w:szCs w:val="20"/>
        </w:rPr>
        <w:t>Cur síos ar an bpost</w:t>
      </w:r>
      <w:r>
        <w:rPr>
          <w:sz w:val="20"/>
          <w:szCs w:val="20"/>
        </w:rPr>
        <w:t xml:space="preserve"> </w:t>
      </w:r>
    </w:p>
    <w:p w14:paraId="652AC017" w14:textId="2EC95F6B" w:rsidR="004A5C5D" w:rsidRDefault="007C2BA8">
      <w:pPr>
        <w:tabs>
          <w:tab w:val="left" w:pos="709"/>
        </w:tabs>
        <w:spacing w:after="0" w:line="240" w:lineRule="auto"/>
        <w:ind w:right="95"/>
        <w:jc w:val="both"/>
        <w:rPr>
          <w:sz w:val="20"/>
          <w:szCs w:val="20"/>
        </w:rPr>
      </w:pPr>
      <w:bookmarkStart w:id="0" w:name="_gjdgxs" w:colFirst="0" w:colLast="0"/>
      <w:bookmarkEnd w:id="0"/>
      <w:r>
        <w:rPr>
          <w:sz w:val="20"/>
          <w:szCs w:val="20"/>
        </w:rPr>
        <w:t xml:space="preserve">Faoi stiúradh an Ard-Rúnaí agus </w:t>
      </w:r>
      <w:proofErr w:type="spellStart"/>
      <w:r>
        <w:rPr>
          <w:sz w:val="20"/>
          <w:szCs w:val="20"/>
        </w:rPr>
        <w:t>an</w:t>
      </w:r>
      <w:proofErr w:type="spellEnd"/>
      <w:r>
        <w:rPr>
          <w:sz w:val="20"/>
          <w:szCs w:val="20"/>
        </w:rPr>
        <w:t xml:space="preserve"> Bhuanchoiste, beidh de dhualgas ar an </w:t>
      </w:r>
      <w:proofErr w:type="spellStart"/>
      <w:r>
        <w:rPr>
          <w:sz w:val="20"/>
          <w:szCs w:val="20"/>
        </w:rPr>
        <w:t>mBainisteoir</w:t>
      </w:r>
      <w:proofErr w:type="spellEnd"/>
      <w:r>
        <w:rPr>
          <w:sz w:val="20"/>
          <w:szCs w:val="20"/>
        </w:rPr>
        <w:t xml:space="preserve"> </w:t>
      </w:r>
      <w:r w:rsidR="0035530B">
        <w:rPr>
          <w:sz w:val="20"/>
          <w:szCs w:val="20"/>
        </w:rPr>
        <w:t>Acmhainní Daonna</w:t>
      </w:r>
      <w:r>
        <w:rPr>
          <w:sz w:val="20"/>
          <w:szCs w:val="20"/>
        </w:rPr>
        <w:t xml:space="preserve"> na dualgais a leanas a dhéanamh:</w:t>
      </w:r>
    </w:p>
    <w:p w14:paraId="2C5C9DDC" w14:textId="7F8F1971" w:rsidR="000B06BA" w:rsidRPr="000B06BA" w:rsidRDefault="000B06BA" w:rsidP="000B06BA">
      <w:pPr>
        <w:numPr>
          <w:ilvl w:val="0"/>
          <w:numId w:val="1"/>
        </w:numPr>
        <w:pBdr>
          <w:top w:val="nil"/>
          <w:left w:val="nil"/>
          <w:bottom w:val="nil"/>
          <w:right w:val="nil"/>
          <w:between w:val="nil"/>
        </w:pBdr>
        <w:spacing w:after="0" w:line="240" w:lineRule="auto"/>
        <w:rPr>
          <w:color w:val="000000"/>
          <w:sz w:val="20"/>
          <w:szCs w:val="20"/>
        </w:rPr>
      </w:pPr>
      <w:r w:rsidRPr="000B06BA">
        <w:rPr>
          <w:color w:val="000000"/>
          <w:sz w:val="20"/>
          <w:szCs w:val="20"/>
        </w:rPr>
        <w:t>Próiseas earcaíochta agus roghnúcháin a eagrú d'fholúntais na heagraíochta a bheidh ag teacht le dea-chleachtas agus reachtaíocht an dá dlínse</w:t>
      </w:r>
    </w:p>
    <w:p w14:paraId="7820D36A" w14:textId="77777777" w:rsidR="000B06BA" w:rsidRPr="000B06BA" w:rsidRDefault="000B06BA" w:rsidP="000B06BA">
      <w:pPr>
        <w:numPr>
          <w:ilvl w:val="0"/>
          <w:numId w:val="1"/>
        </w:numPr>
        <w:pBdr>
          <w:top w:val="nil"/>
          <w:left w:val="nil"/>
          <w:bottom w:val="nil"/>
          <w:right w:val="nil"/>
          <w:between w:val="nil"/>
        </w:pBdr>
        <w:spacing w:after="0" w:line="240" w:lineRule="auto"/>
        <w:rPr>
          <w:color w:val="000000"/>
          <w:sz w:val="20"/>
          <w:szCs w:val="20"/>
        </w:rPr>
      </w:pPr>
      <w:r w:rsidRPr="000B06BA">
        <w:rPr>
          <w:color w:val="000000"/>
          <w:sz w:val="20"/>
          <w:szCs w:val="20"/>
        </w:rPr>
        <w:t>Córas ionduchtaithe foirne a fheidhmiú agus a athbhreithniú</w:t>
      </w:r>
    </w:p>
    <w:p w14:paraId="1E5B8930" w14:textId="77777777" w:rsidR="000B06BA" w:rsidRPr="000B06BA" w:rsidRDefault="000B06BA" w:rsidP="000B06BA">
      <w:pPr>
        <w:numPr>
          <w:ilvl w:val="0"/>
          <w:numId w:val="1"/>
        </w:numPr>
        <w:pBdr>
          <w:top w:val="nil"/>
          <w:left w:val="nil"/>
          <w:bottom w:val="nil"/>
          <w:right w:val="nil"/>
          <w:between w:val="nil"/>
        </w:pBdr>
        <w:spacing w:after="0" w:line="240" w:lineRule="auto"/>
        <w:rPr>
          <w:color w:val="000000"/>
          <w:sz w:val="20"/>
          <w:szCs w:val="20"/>
        </w:rPr>
      </w:pPr>
      <w:r w:rsidRPr="000B06BA">
        <w:rPr>
          <w:color w:val="000000"/>
          <w:sz w:val="20"/>
          <w:szCs w:val="20"/>
        </w:rPr>
        <w:t xml:space="preserve">Rannpháirtíocht, oiliúint, forbairt agus coinneáil foirne a spreagadh agus a fheidhmiú </w:t>
      </w:r>
    </w:p>
    <w:p w14:paraId="38AABDB2" w14:textId="77777777" w:rsidR="000B06BA" w:rsidRPr="000B06BA" w:rsidRDefault="000B06BA" w:rsidP="000B06BA">
      <w:pPr>
        <w:numPr>
          <w:ilvl w:val="0"/>
          <w:numId w:val="1"/>
        </w:numPr>
        <w:pBdr>
          <w:top w:val="nil"/>
          <w:left w:val="nil"/>
          <w:bottom w:val="nil"/>
          <w:right w:val="nil"/>
          <w:between w:val="nil"/>
        </w:pBdr>
        <w:spacing w:after="0" w:line="240" w:lineRule="auto"/>
        <w:rPr>
          <w:color w:val="000000"/>
          <w:sz w:val="20"/>
          <w:szCs w:val="20"/>
        </w:rPr>
      </w:pPr>
      <w:r w:rsidRPr="000B06BA">
        <w:rPr>
          <w:color w:val="000000"/>
          <w:sz w:val="20"/>
          <w:szCs w:val="20"/>
        </w:rPr>
        <w:t>Córas measúnaithe foirne a mhaoirsiú agus a athbhreithniú de réir mar is cuí</w:t>
      </w:r>
    </w:p>
    <w:p w14:paraId="093C258B" w14:textId="77777777" w:rsidR="000B06BA" w:rsidRPr="000B06BA" w:rsidRDefault="000B06BA" w:rsidP="000B06BA">
      <w:pPr>
        <w:numPr>
          <w:ilvl w:val="0"/>
          <w:numId w:val="1"/>
        </w:numPr>
        <w:pBdr>
          <w:top w:val="nil"/>
          <w:left w:val="nil"/>
          <w:bottom w:val="nil"/>
          <w:right w:val="nil"/>
          <w:between w:val="nil"/>
        </w:pBdr>
        <w:spacing w:after="0" w:line="240" w:lineRule="auto"/>
        <w:rPr>
          <w:color w:val="000000"/>
          <w:sz w:val="20"/>
          <w:szCs w:val="20"/>
        </w:rPr>
      </w:pPr>
      <w:r w:rsidRPr="000B06BA">
        <w:rPr>
          <w:color w:val="000000"/>
          <w:sz w:val="20"/>
          <w:szCs w:val="20"/>
        </w:rPr>
        <w:t xml:space="preserve">Tacú le hathruithe agus forbairtí straitéiseacha na heagraíochta </w:t>
      </w:r>
    </w:p>
    <w:p w14:paraId="6378EABC" w14:textId="77777777" w:rsidR="000B06BA" w:rsidRPr="000B06BA" w:rsidRDefault="000B06BA" w:rsidP="000B06BA">
      <w:pPr>
        <w:numPr>
          <w:ilvl w:val="0"/>
          <w:numId w:val="1"/>
        </w:numPr>
        <w:pBdr>
          <w:top w:val="nil"/>
          <w:left w:val="nil"/>
          <w:bottom w:val="nil"/>
          <w:right w:val="nil"/>
          <w:between w:val="nil"/>
        </w:pBdr>
        <w:spacing w:after="0" w:line="240" w:lineRule="auto"/>
        <w:rPr>
          <w:color w:val="000000"/>
          <w:sz w:val="20"/>
          <w:szCs w:val="20"/>
        </w:rPr>
      </w:pPr>
      <w:r w:rsidRPr="000B06BA">
        <w:rPr>
          <w:color w:val="000000"/>
          <w:sz w:val="20"/>
          <w:szCs w:val="20"/>
        </w:rPr>
        <w:t>Treoracha chomhairleacha a scríobh maidir le polasaithe cuideachta don dá dlínse, i leith cearta foirne, conarthaí fostaíochta and leas fostaithe</w:t>
      </w:r>
    </w:p>
    <w:p w14:paraId="30D212B4" w14:textId="77777777" w:rsidR="000B06BA" w:rsidRPr="000B06BA" w:rsidRDefault="000B06BA" w:rsidP="000B06BA">
      <w:pPr>
        <w:numPr>
          <w:ilvl w:val="0"/>
          <w:numId w:val="1"/>
        </w:numPr>
        <w:pBdr>
          <w:top w:val="nil"/>
          <w:left w:val="nil"/>
          <w:bottom w:val="nil"/>
          <w:right w:val="nil"/>
          <w:between w:val="nil"/>
        </w:pBdr>
        <w:spacing w:after="0" w:line="240" w:lineRule="auto"/>
        <w:rPr>
          <w:color w:val="000000"/>
          <w:sz w:val="20"/>
          <w:szCs w:val="20"/>
        </w:rPr>
      </w:pPr>
      <w:r w:rsidRPr="000B06BA">
        <w:rPr>
          <w:color w:val="000000"/>
          <w:sz w:val="20"/>
          <w:szCs w:val="20"/>
        </w:rPr>
        <w:t xml:space="preserve">Córais bhainistíochta sonraí a fhorbairt agus a mhaoirsiú do chúrsaí RGCS (GDPR), pinsin, árachais, tinnis, tiomána, feidhmíochta fostaithe, </w:t>
      </w:r>
      <w:proofErr w:type="spellStart"/>
      <w:r w:rsidRPr="000B06BA">
        <w:rPr>
          <w:color w:val="000000"/>
          <w:sz w:val="20"/>
          <w:szCs w:val="20"/>
        </w:rPr>
        <w:t>grinnfhiosrúcháin</w:t>
      </w:r>
      <w:proofErr w:type="spellEnd"/>
      <w:r w:rsidRPr="000B06BA">
        <w:rPr>
          <w:color w:val="000000"/>
          <w:sz w:val="20"/>
          <w:szCs w:val="20"/>
        </w:rPr>
        <w:t xml:space="preserve">, gearáin agus fiosrúcháin a chomhlíonann freagrachtaí </w:t>
      </w:r>
      <w:proofErr w:type="spellStart"/>
      <w:r w:rsidRPr="000B06BA">
        <w:rPr>
          <w:color w:val="000000"/>
          <w:sz w:val="20"/>
          <w:szCs w:val="20"/>
        </w:rPr>
        <w:t>dleathúla</w:t>
      </w:r>
      <w:proofErr w:type="spellEnd"/>
      <w:r w:rsidRPr="000B06BA">
        <w:rPr>
          <w:color w:val="000000"/>
          <w:sz w:val="20"/>
          <w:szCs w:val="20"/>
        </w:rPr>
        <w:t xml:space="preserve"> na heagraíochta.</w:t>
      </w:r>
    </w:p>
    <w:p w14:paraId="06244628" w14:textId="77777777" w:rsidR="000B06BA" w:rsidRPr="000B06BA" w:rsidRDefault="000B06BA" w:rsidP="000B06BA">
      <w:pPr>
        <w:numPr>
          <w:ilvl w:val="0"/>
          <w:numId w:val="1"/>
        </w:numPr>
        <w:pBdr>
          <w:top w:val="nil"/>
          <w:left w:val="nil"/>
          <w:bottom w:val="nil"/>
          <w:right w:val="nil"/>
          <w:between w:val="nil"/>
        </w:pBdr>
        <w:spacing w:after="0" w:line="240" w:lineRule="auto"/>
        <w:rPr>
          <w:color w:val="000000"/>
          <w:sz w:val="20"/>
          <w:szCs w:val="20"/>
        </w:rPr>
      </w:pPr>
      <w:r w:rsidRPr="000B06BA">
        <w:rPr>
          <w:color w:val="000000"/>
          <w:sz w:val="20"/>
          <w:szCs w:val="20"/>
        </w:rPr>
        <w:t>Párolla a shocrú</w:t>
      </w:r>
    </w:p>
    <w:p w14:paraId="38A419F0" w14:textId="77777777" w:rsidR="000B06BA" w:rsidRPr="000B06BA" w:rsidRDefault="000B06BA" w:rsidP="000B06BA">
      <w:pPr>
        <w:numPr>
          <w:ilvl w:val="0"/>
          <w:numId w:val="1"/>
        </w:numPr>
        <w:pBdr>
          <w:top w:val="nil"/>
          <w:left w:val="nil"/>
          <w:bottom w:val="nil"/>
          <w:right w:val="nil"/>
          <w:between w:val="nil"/>
        </w:pBdr>
        <w:spacing w:after="0" w:line="240" w:lineRule="auto"/>
        <w:rPr>
          <w:color w:val="000000"/>
          <w:sz w:val="20"/>
          <w:szCs w:val="20"/>
        </w:rPr>
      </w:pPr>
      <w:r w:rsidRPr="000B06BA">
        <w:rPr>
          <w:color w:val="000000"/>
          <w:sz w:val="20"/>
          <w:szCs w:val="20"/>
        </w:rPr>
        <w:t>Maoirsiú ar ráitis sláinte, sábháilteachta agus leas foirne a chur i bhfeidhm</w:t>
      </w:r>
    </w:p>
    <w:p w14:paraId="0A83E8E1" w14:textId="77777777" w:rsidR="000B06BA" w:rsidRPr="000B06BA" w:rsidRDefault="000B06BA" w:rsidP="000B06BA">
      <w:pPr>
        <w:numPr>
          <w:ilvl w:val="0"/>
          <w:numId w:val="1"/>
        </w:numPr>
        <w:pBdr>
          <w:top w:val="nil"/>
          <w:left w:val="nil"/>
          <w:bottom w:val="nil"/>
          <w:right w:val="nil"/>
          <w:between w:val="nil"/>
        </w:pBdr>
        <w:spacing w:after="0" w:line="240" w:lineRule="auto"/>
        <w:rPr>
          <w:color w:val="000000"/>
          <w:sz w:val="20"/>
          <w:szCs w:val="20"/>
        </w:rPr>
      </w:pPr>
      <w:r w:rsidRPr="000B06BA">
        <w:rPr>
          <w:color w:val="000000"/>
          <w:sz w:val="20"/>
          <w:szCs w:val="20"/>
        </w:rPr>
        <w:t>Cúram a thabhairt d’aon cheist acmhainní daonna de réir mar a thagann siad aníos ar bhealach tuisceanach, discréideach, eiticiúil agus éifeachtach.</w:t>
      </w:r>
    </w:p>
    <w:p w14:paraId="0189A74E" w14:textId="77777777" w:rsidR="000B06BA" w:rsidRPr="000B06BA" w:rsidRDefault="000B06BA" w:rsidP="000B06BA">
      <w:pPr>
        <w:numPr>
          <w:ilvl w:val="0"/>
          <w:numId w:val="1"/>
        </w:numPr>
        <w:pBdr>
          <w:top w:val="nil"/>
          <w:left w:val="nil"/>
          <w:bottom w:val="nil"/>
          <w:right w:val="nil"/>
          <w:between w:val="nil"/>
        </w:pBdr>
        <w:spacing w:after="0" w:line="240" w:lineRule="auto"/>
        <w:rPr>
          <w:color w:val="000000"/>
          <w:sz w:val="20"/>
          <w:szCs w:val="20"/>
        </w:rPr>
      </w:pPr>
      <w:r w:rsidRPr="000B06BA">
        <w:rPr>
          <w:color w:val="000000"/>
          <w:sz w:val="20"/>
          <w:szCs w:val="20"/>
        </w:rPr>
        <w:t xml:space="preserve">Córas chríoch fostaíochta a fheidhmiú agus a athbhreithniú de réir is cuí. </w:t>
      </w:r>
    </w:p>
    <w:p w14:paraId="3995AFE9" w14:textId="04BEE148" w:rsidR="004A5C5D" w:rsidRDefault="000B06BA" w:rsidP="000B06BA">
      <w:pPr>
        <w:numPr>
          <w:ilvl w:val="0"/>
          <w:numId w:val="1"/>
        </w:numPr>
        <w:pBdr>
          <w:top w:val="nil"/>
          <w:left w:val="nil"/>
          <w:bottom w:val="nil"/>
          <w:right w:val="nil"/>
          <w:between w:val="nil"/>
        </w:pBdr>
        <w:spacing w:after="0" w:line="240" w:lineRule="auto"/>
        <w:rPr>
          <w:sz w:val="20"/>
          <w:szCs w:val="20"/>
        </w:rPr>
      </w:pPr>
      <w:r w:rsidRPr="000B06BA">
        <w:rPr>
          <w:sz w:val="20"/>
          <w:szCs w:val="20"/>
        </w:rPr>
        <w:t>Tabhairt faoi thionscadail sainspéise agus dualgais réasúnta eile ó am go ham</w:t>
      </w:r>
    </w:p>
    <w:p w14:paraId="3E8A4B0C" w14:textId="77777777" w:rsidR="004A5C5D" w:rsidRDefault="004A5C5D">
      <w:pPr>
        <w:tabs>
          <w:tab w:val="left" w:pos="709"/>
        </w:tabs>
        <w:spacing w:after="0" w:line="240" w:lineRule="auto"/>
        <w:ind w:right="95"/>
        <w:jc w:val="both"/>
        <w:rPr>
          <w:b/>
          <w:sz w:val="20"/>
          <w:szCs w:val="20"/>
        </w:rPr>
      </w:pPr>
    </w:p>
    <w:p w14:paraId="5A6DE2A6" w14:textId="77777777" w:rsidR="004A5C5D" w:rsidRDefault="007C2BA8">
      <w:pPr>
        <w:tabs>
          <w:tab w:val="left" w:pos="709"/>
        </w:tabs>
        <w:spacing w:after="0" w:line="240" w:lineRule="auto"/>
        <w:ind w:right="95"/>
        <w:jc w:val="both"/>
        <w:rPr>
          <w:b/>
          <w:sz w:val="20"/>
          <w:szCs w:val="20"/>
        </w:rPr>
      </w:pPr>
      <w:r>
        <w:rPr>
          <w:b/>
          <w:sz w:val="20"/>
          <w:szCs w:val="20"/>
        </w:rPr>
        <w:t>Cur síos ar an té a cheapfar</w:t>
      </w:r>
    </w:p>
    <w:p w14:paraId="449CEB99" w14:textId="77777777" w:rsidR="004A5C5D" w:rsidRDefault="007C2BA8">
      <w:pPr>
        <w:numPr>
          <w:ilvl w:val="0"/>
          <w:numId w:val="1"/>
        </w:numPr>
        <w:tabs>
          <w:tab w:val="left" w:pos="709"/>
        </w:tabs>
        <w:spacing w:after="0" w:line="240" w:lineRule="auto"/>
        <w:ind w:right="95"/>
        <w:jc w:val="both"/>
        <w:rPr>
          <w:sz w:val="20"/>
          <w:szCs w:val="20"/>
        </w:rPr>
      </w:pPr>
      <w:r>
        <w:rPr>
          <w:sz w:val="20"/>
          <w:szCs w:val="20"/>
        </w:rPr>
        <w:t>Cainteoir líofa Gaeilge atá tiomanta do bhunchuspóir na heagraíochta</w:t>
      </w:r>
    </w:p>
    <w:p w14:paraId="530718A2" w14:textId="77777777" w:rsidR="004A5C5D" w:rsidRDefault="007C2BA8">
      <w:pPr>
        <w:numPr>
          <w:ilvl w:val="0"/>
          <w:numId w:val="1"/>
        </w:numPr>
        <w:tabs>
          <w:tab w:val="left" w:pos="709"/>
        </w:tabs>
        <w:spacing w:after="0" w:line="240" w:lineRule="auto"/>
        <w:ind w:right="95"/>
        <w:jc w:val="both"/>
        <w:rPr>
          <w:sz w:val="20"/>
          <w:szCs w:val="20"/>
        </w:rPr>
      </w:pPr>
      <w:r>
        <w:rPr>
          <w:sz w:val="20"/>
          <w:szCs w:val="20"/>
        </w:rPr>
        <w:t>Céim ábhartha nó a chomhionann de thaithí</w:t>
      </w:r>
    </w:p>
    <w:p w14:paraId="677FB666" w14:textId="77777777" w:rsidR="004A5C5D" w:rsidRDefault="007C2BA8">
      <w:pPr>
        <w:numPr>
          <w:ilvl w:val="0"/>
          <w:numId w:val="1"/>
        </w:numPr>
        <w:tabs>
          <w:tab w:val="left" w:pos="709"/>
        </w:tabs>
        <w:spacing w:after="0" w:line="240" w:lineRule="auto"/>
        <w:ind w:right="95"/>
        <w:jc w:val="both"/>
        <w:rPr>
          <w:sz w:val="20"/>
          <w:szCs w:val="20"/>
        </w:rPr>
      </w:pPr>
      <w:r>
        <w:rPr>
          <w:sz w:val="20"/>
          <w:szCs w:val="20"/>
        </w:rPr>
        <w:t>Ardscileanna cumarsáide, idir scríofa agus labhartha, i nGaeilge agus i mBéarla</w:t>
      </w:r>
    </w:p>
    <w:p w14:paraId="298554FA" w14:textId="7F8A2943" w:rsidR="004A5C5D" w:rsidRDefault="007C2BA8">
      <w:pPr>
        <w:numPr>
          <w:ilvl w:val="0"/>
          <w:numId w:val="1"/>
        </w:numPr>
        <w:tabs>
          <w:tab w:val="left" w:pos="709"/>
        </w:tabs>
        <w:spacing w:after="0" w:line="240" w:lineRule="auto"/>
        <w:ind w:right="95"/>
        <w:jc w:val="both"/>
        <w:rPr>
          <w:sz w:val="20"/>
          <w:szCs w:val="20"/>
        </w:rPr>
      </w:pPr>
      <w:r>
        <w:rPr>
          <w:sz w:val="20"/>
          <w:szCs w:val="20"/>
        </w:rPr>
        <w:t xml:space="preserve">Taithí </w:t>
      </w:r>
      <w:r w:rsidR="000B06BA">
        <w:rPr>
          <w:sz w:val="20"/>
          <w:szCs w:val="20"/>
        </w:rPr>
        <w:t>ag plé le hacmhainní daonna</w:t>
      </w:r>
    </w:p>
    <w:p w14:paraId="7B19C033" w14:textId="77777777" w:rsidR="004A5C5D" w:rsidRDefault="007C2BA8">
      <w:pPr>
        <w:numPr>
          <w:ilvl w:val="0"/>
          <w:numId w:val="1"/>
        </w:numPr>
        <w:tabs>
          <w:tab w:val="left" w:pos="709"/>
        </w:tabs>
        <w:spacing w:after="0" w:line="240" w:lineRule="auto"/>
        <w:ind w:right="95"/>
        <w:jc w:val="both"/>
        <w:rPr>
          <w:sz w:val="20"/>
          <w:szCs w:val="20"/>
        </w:rPr>
      </w:pPr>
      <w:r>
        <w:rPr>
          <w:sz w:val="20"/>
          <w:szCs w:val="20"/>
        </w:rPr>
        <w:t>Ar a c(h)</w:t>
      </w:r>
      <w:proofErr w:type="spellStart"/>
      <w:r>
        <w:rPr>
          <w:sz w:val="20"/>
          <w:szCs w:val="20"/>
        </w:rPr>
        <w:t>umas</w:t>
      </w:r>
      <w:proofErr w:type="spellEnd"/>
      <w:r>
        <w:rPr>
          <w:sz w:val="20"/>
          <w:szCs w:val="20"/>
        </w:rPr>
        <w:t xml:space="preserve"> oibriú as láimh a chéile le baill foirne agus le hoibrithe deonacha</w:t>
      </w:r>
    </w:p>
    <w:p w14:paraId="6D1D5E7D" w14:textId="77777777" w:rsidR="004A5C5D" w:rsidRDefault="004A5C5D">
      <w:pPr>
        <w:spacing w:after="0" w:line="240" w:lineRule="auto"/>
        <w:rPr>
          <w:sz w:val="20"/>
          <w:szCs w:val="20"/>
        </w:rPr>
      </w:pPr>
    </w:p>
    <w:p w14:paraId="1ABEC36B" w14:textId="00841971" w:rsidR="004A5C5D" w:rsidRDefault="007C2BA8">
      <w:pPr>
        <w:tabs>
          <w:tab w:val="left" w:pos="709"/>
        </w:tabs>
        <w:spacing w:after="0" w:line="240" w:lineRule="auto"/>
        <w:ind w:right="95"/>
        <w:jc w:val="both"/>
        <w:rPr>
          <w:b/>
          <w:sz w:val="20"/>
          <w:szCs w:val="20"/>
        </w:rPr>
      </w:pPr>
      <w:r>
        <w:rPr>
          <w:b/>
          <w:sz w:val="20"/>
          <w:szCs w:val="20"/>
        </w:rPr>
        <w:t xml:space="preserve">Scála Tuarastail: </w:t>
      </w:r>
      <w:r w:rsidR="003973F8" w:rsidRPr="003973F8">
        <w:rPr>
          <w:bCs/>
          <w:sz w:val="20"/>
          <w:szCs w:val="20"/>
        </w:rPr>
        <w:t>Pro-rata</w:t>
      </w:r>
      <w:r w:rsidR="003973F8">
        <w:rPr>
          <w:bCs/>
          <w:sz w:val="20"/>
          <w:szCs w:val="20"/>
        </w:rPr>
        <w:t xml:space="preserve"> </w:t>
      </w:r>
      <w:r w:rsidR="003973F8" w:rsidRPr="003973F8">
        <w:rPr>
          <w:bCs/>
          <w:sz w:val="20"/>
          <w:szCs w:val="20"/>
        </w:rPr>
        <w:t>d</w:t>
      </w:r>
      <w:r w:rsidR="003973F8">
        <w:rPr>
          <w:b/>
          <w:sz w:val="20"/>
          <w:szCs w:val="20"/>
        </w:rPr>
        <w:t>’</w:t>
      </w:r>
      <w:r w:rsidR="0035530B">
        <w:rPr>
          <w:sz w:val="20"/>
          <w:szCs w:val="20"/>
        </w:rPr>
        <w:t>Ard-</w:t>
      </w:r>
      <w:r w:rsidR="003973F8">
        <w:t>O</w:t>
      </w:r>
      <w:r w:rsidR="003973F8" w:rsidRPr="003973F8">
        <w:rPr>
          <w:sz w:val="20"/>
          <w:szCs w:val="20"/>
        </w:rPr>
        <w:t xml:space="preserve">ifigeach </w:t>
      </w:r>
      <w:r w:rsidR="003973F8">
        <w:rPr>
          <w:sz w:val="20"/>
          <w:szCs w:val="20"/>
        </w:rPr>
        <w:t>F</w:t>
      </w:r>
      <w:r w:rsidR="003973F8" w:rsidRPr="003973F8">
        <w:rPr>
          <w:sz w:val="20"/>
          <w:szCs w:val="20"/>
        </w:rPr>
        <w:t>eidhmiúcháin</w:t>
      </w:r>
      <w:r>
        <w:rPr>
          <w:sz w:val="20"/>
          <w:szCs w:val="20"/>
        </w:rPr>
        <w:t xml:space="preserve">: </w:t>
      </w:r>
      <w:r w:rsidR="003973F8">
        <w:rPr>
          <w:sz w:val="20"/>
          <w:szCs w:val="20"/>
        </w:rPr>
        <w:t>€49,845-€62,776</w:t>
      </w:r>
      <w:r>
        <w:rPr>
          <w:sz w:val="20"/>
          <w:szCs w:val="20"/>
        </w:rPr>
        <w:t>. Chomh maith leis sin Íocfar 5% den tuarastal sa bhreis ar an tuarastal mar sholáthar do phinsin an fhostaí ceaptha.</w:t>
      </w:r>
    </w:p>
    <w:p w14:paraId="235BA9D4" w14:textId="77777777" w:rsidR="004A5C5D" w:rsidRDefault="004A5C5D">
      <w:pPr>
        <w:tabs>
          <w:tab w:val="left" w:pos="709"/>
        </w:tabs>
        <w:spacing w:after="0" w:line="240" w:lineRule="auto"/>
        <w:ind w:right="95"/>
        <w:jc w:val="both"/>
        <w:rPr>
          <w:sz w:val="20"/>
          <w:szCs w:val="20"/>
        </w:rPr>
      </w:pPr>
    </w:p>
    <w:p w14:paraId="0E8EE836" w14:textId="79251CF6" w:rsidR="004A5C5D" w:rsidRDefault="690C2497" w:rsidP="690C2497">
      <w:pPr>
        <w:tabs>
          <w:tab w:val="left" w:pos="709"/>
        </w:tabs>
        <w:spacing w:after="0" w:line="240" w:lineRule="auto"/>
        <w:ind w:right="95"/>
        <w:jc w:val="both"/>
        <w:rPr>
          <w:b/>
          <w:bCs/>
          <w:sz w:val="20"/>
          <w:szCs w:val="20"/>
        </w:rPr>
      </w:pPr>
      <w:r w:rsidRPr="690C2497">
        <w:rPr>
          <w:b/>
          <w:bCs/>
          <w:sz w:val="20"/>
          <w:szCs w:val="20"/>
        </w:rPr>
        <w:t xml:space="preserve">Spriocdháta: </w:t>
      </w:r>
      <w:r w:rsidRPr="690C2497">
        <w:rPr>
          <w:sz w:val="20"/>
          <w:szCs w:val="20"/>
        </w:rPr>
        <w:t xml:space="preserve">Is gá CV agus litir chumhdaigh a chur chuig </w:t>
      </w:r>
      <w:hyperlink r:id="rId6">
        <w:r w:rsidRPr="690C2497">
          <w:rPr>
            <w:color w:val="0563C1"/>
            <w:sz w:val="20"/>
            <w:szCs w:val="20"/>
            <w:u w:val="single"/>
          </w:rPr>
          <w:t>post@cnag.ie</w:t>
        </w:r>
      </w:hyperlink>
      <w:r w:rsidRPr="690C2497">
        <w:rPr>
          <w:sz w:val="20"/>
          <w:szCs w:val="20"/>
        </w:rPr>
        <w:t xml:space="preserve"> faoi </w:t>
      </w:r>
      <w:r w:rsidR="005A0EA8">
        <w:rPr>
          <w:b/>
          <w:bCs/>
          <w:sz w:val="20"/>
          <w:szCs w:val="20"/>
        </w:rPr>
        <w:t xml:space="preserve">Dé </w:t>
      </w:r>
      <w:r w:rsidR="0035530B">
        <w:rPr>
          <w:b/>
          <w:bCs/>
          <w:sz w:val="20"/>
          <w:szCs w:val="20"/>
        </w:rPr>
        <w:t>hAoine</w:t>
      </w:r>
      <w:r w:rsidRPr="690C2497">
        <w:rPr>
          <w:b/>
          <w:bCs/>
          <w:sz w:val="20"/>
          <w:szCs w:val="20"/>
        </w:rPr>
        <w:t xml:space="preserve">, </w:t>
      </w:r>
      <w:r w:rsidR="0035530B">
        <w:rPr>
          <w:b/>
          <w:bCs/>
          <w:sz w:val="20"/>
          <w:szCs w:val="20"/>
        </w:rPr>
        <w:t>12</w:t>
      </w:r>
      <w:r w:rsidR="005A0EA8">
        <w:rPr>
          <w:b/>
          <w:bCs/>
          <w:sz w:val="20"/>
          <w:szCs w:val="20"/>
        </w:rPr>
        <w:t xml:space="preserve"> </w:t>
      </w:r>
      <w:r w:rsidR="0035530B">
        <w:rPr>
          <w:b/>
          <w:bCs/>
          <w:sz w:val="20"/>
          <w:szCs w:val="20"/>
        </w:rPr>
        <w:t>Feabhra</w:t>
      </w:r>
      <w:r w:rsidR="005A0EA8">
        <w:rPr>
          <w:b/>
          <w:bCs/>
          <w:sz w:val="20"/>
          <w:szCs w:val="20"/>
        </w:rPr>
        <w:t xml:space="preserve"> 202</w:t>
      </w:r>
      <w:r w:rsidR="0035530B">
        <w:rPr>
          <w:b/>
          <w:bCs/>
          <w:sz w:val="20"/>
          <w:szCs w:val="20"/>
        </w:rPr>
        <w:t>1</w:t>
      </w:r>
      <w:r w:rsidRPr="690C2497">
        <w:rPr>
          <w:b/>
          <w:bCs/>
          <w:sz w:val="20"/>
          <w:szCs w:val="20"/>
        </w:rPr>
        <w:t xml:space="preserve"> ag 11.00r.n.</w:t>
      </w:r>
    </w:p>
    <w:p w14:paraId="1B6F09F4" w14:textId="579E6303" w:rsidR="004A5C5D" w:rsidRDefault="004A5C5D">
      <w:pPr>
        <w:tabs>
          <w:tab w:val="left" w:pos="709"/>
        </w:tabs>
        <w:spacing w:after="0" w:line="240" w:lineRule="auto"/>
        <w:ind w:right="95" w:firstLine="720"/>
        <w:jc w:val="both"/>
        <w:rPr>
          <w:b/>
          <w:sz w:val="16"/>
          <w:szCs w:val="16"/>
        </w:rPr>
      </w:pPr>
    </w:p>
    <w:p w14:paraId="0DDDA12C" w14:textId="4F9BAA62" w:rsidR="004A5C5D" w:rsidRDefault="005A0EA8">
      <w:pPr>
        <w:tabs>
          <w:tab w:val="left" w:pos="709"/>
        </w:tabs>
        <w:spacing w:after="0" w:line="240" w:lineRule="auto"/>
        <w:ind w:right="95"/>
        <w:jc w:val="both"/>
        <w:rPr>
          <w:sz w:val="20"/>
          <w:szCs w:val="20"/>
        </w:rPr>
      </w:pPr>
      <w:r>
        <w:rPr>
          <w:noProof/>
        </w:rPr>
        <mc:AlternateContent>
          <mc:Choice Requires="wps">
            <w:drawing>
              <wp:anchor distT="0" distB="0" distL="114300" distR="114300" simplePos="0" relativeHeight="251660288" behindDoc="1" locked="0" layoutInCell="1" allowOverlap="1" wp14:anchorId="2CD60C7A" wp14:editId="4CDD8497">
                <wp:simplePos x="0" y="0"/>
                <wp:positionH relativeFrom="column">
                  <wp:posOffset>-82137</wp:posOffset>
                </wp:positionH>
                <wp:positionV relativeFrom="paragraph">
                  <wp:posOffset>132390</wp:posOffset>
                </wp:positionV>
                <wp:extent cx="6543207" cy="914223"/>
                <wp:effectExtent l="0" t="0" r="10160" b="13335"/>
                <wp:wrapNone/>
                <wp:docPr id="1371454018" name="Rectangle 1"/>
                <wp:cNvGraphicFramePr/>
                <a:graphic xmlns:a="http://schemas.openxmlformats.org/drawingml/2006/main">
                  <a:graphicData uri="http://schemas.microsoft.com/office/word/2010/wordprocessingShape">
                    <wps:wsp>
                      <wps:cNvSpPr/>
                      <wps:spPr>
                        <a:xfrm>
                          <a:off x="0" y="0"/>
                          <a:ext cx="6543207" cy="914223"/>
                        </a:xfrm>
                        <a:prstGeom prst="rect">
                          <a:avLst/>
                        </a:prstGeom>
                        <a:noFill/>
                        <a:ln w="12700" cap="flat" cmpd="sng">
                          <a:solidFill>
                            <a:srgbClr val="42719B"/>
                          </a:solidFill>
                          <a:prstDash val="solid"/>
                          <a:miter lim="800000"/>
                          <a:headEnd type="none" w="sm" len="sm"/>
                          <a:tailEnd type="none" w="sm" len="sm"/>
                        </a:ln>
                      </wps:spPr>
                      <wps:txbx>
                        <w:txbxContent>
                          <w:p w14:paraId="3A6C96C3" w14:textId="77777777" w:rsidR="005A0EA8" w:rsidRDefault="005A0EA8" w:rsidP="005A0EA8">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CD60C7A" id="Rectangle 1" o:spid="_x0000_s1026" style="position:absolute;left:0;text-align:left;margin-left:-6.45pt;margin-top:10.4pt;width:515.2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" filled="f" strokecolor="#42719b" strokeweight="1pt">
                <v:stroke startarrowwidth="narrow" startarrowlength="short" endarrowwidth="narrow" endarrowlength="short"/>
                <v:textbox inset="2.53958mm,2.53958mm,2.53958mm,2.53958mm">
                  <w:txbxContent>
                    <w:p w14:paraId="3A6C96C3" w14:textId="77777777" w:rsidR="005A0EA8" w:rsidRDefault="005A0EA8" w:rsidP="005A0EA8">
                      <w:pPr>
                        <w:spacing w:after="0" w:line="240" w:lineRule="auto"/>
                        <w:textDirection w:val="btLr"/>
                      </w:pPr>
                    </w:p>
                  </w:txbxContent>
                </v:textbox>
              </v:rect>
            </w:pict>
          </mc:Fallback>
        </mc:AlternateContent>
      </w:r>
    </w:p>
    <w:p w14:paraId="0A7CCC0F" w14:textId="243991D0" w:rsidR="004A5C5D" w:rsidRDefault="007C2BA8">
      <w:pPr>
        <w:tabs>
          <w:tab w:val="left" w:pos="709"/>
        </w:tabs>
        <w:spacing w:after="0" w:line="240" w:lineRule="auto"/>
        <w:ind w:right="95"/>
        <w:jc w:val="both"/>
        <w:rPr>
          <w:b/>
          <w:sz w:val="20"/>
          <w:szCs w:val="20"/>
        </w:rPr>
      </w:pPr>
      <w:r>
        <w:rPr>
          <w:b/>
          <w:sz w:val="20"/>
          <w:szCs w:val="20"/>
        </w:rPr>
        <w:t>Eolas breise:</w:t>
      </w:r>
      <w:r w:rsidR="005A0EA8" w:rsidRPr="005A0EA8">
        <w:rPr>
          <w:noProof/>
        </w:rPr>
        <w:t xml:space="preserve"> </w:t>
      </w:r>
    </w:p>
    <w:p w14:paraId="70AD2254" w14:textId="77777777" w:rsidR="004A5C5D" w:rsidRDefault="007C2BA8">
      <w:pPr>
        <w:numPr>
          <w:ilvl w:val="0"/>
          <w:numId w:val="2"/>
        </w:numPr>
        <w:pBdr>
          <w:top w:val="nil"/>
          <w:left w:val="nil"/>
          <w:bottom w:val="nil"/>
          <w:right w:val="nil"/>
          <w:between w:val="nil"/>
        </w:pBdr>
        <w:spacing w:after="0" w:line="240" w:lineRule="auto"/>
        <w:ind w:left="426" w:right="-285"/>
        <w:jc w:val="both"/>
        <w:rPr>
          <w:color w:val="000000"/>
          <w:sz w:val="20"/>
          <w:szCs w:val="20"/>
        </w:rPr>
      </w:pPr>
      <w:r>
        <w:rPr>
          <w:color w:val="000000"/>
          <w:sz w:val="20"/>
          <w:szCs w:val="20"/>
        </w:rPr>
        <w:t>Bíonn Conradh na Gaeilge ag feidhmiú ar bhonn uile-</w:t>
      </w:r>
      <w:proofErr w:type="spellStart"/>
      <w:r>
        <w:rPr>
          <w:color w:val="000000"/>
          <w:sz w:val="20"/>
          <w:szCs w:val="20"/>
        </w:rPr>
        <w:t>oileánda</w:t>
      </w:r>
      <w:proofErr w:type="spellEnd"/>
      <w:r>
        <w:rPr>
          <w:color w:val="000000"/>
          <w:sz w:val="20"/>
          <w:szCs w:val="20"/>
        </w:rPr>
        <w:t xml:space="preserve"> &amp; bíonn cúraimí uile-</w:t>
      </w:r>
      <w:proofErr w:type="spellStart"/>
      <w:r>
        <w:rPr>
          <w:color w:val="000000"/>
          <w:sz w:val="20"/>
          <w:szCs w:val="20"/>
        </w:rPr>
        <w:t>oileánda</w:t>
      </w:r>
      <w:proofErr w:type="spellEnd"/>
      <w:r>
        <w:rPr>
          <w:color w:val="000000"/>
          <w:sz w:val="20"/>
          <w:szCs w:val="20"/>
        </w:rPr>
        <w:t xml:space="preserve"> ag gach fostaí dá réir sin</w:t>
      </w:r>
    </w:p>
    <w:p w14:paraId="7CC6B29D" w14:textId="6B579F20" w:rsidR="004A5C5D" w:rsidRDefault="007C2BA8">
      <w:pPr>
        <w:numPr>
          <w:ilvl w:val="0"/>
          <w:numId w:val="2"/>
        </w:numPr>
        <w:pBdr>
          <w:top w:val="nil"/>
          <w:left w:val="nil"/>
          <w:bottom w:val="nil"/>
          <w:right w:val="nil"/>
          <w:between w:val="nil"/>
        </w:pBdr>
        <w:spacing w:after="0" w:line="240" w:lineRule="auto"/>
        <w:ind w:left="426" w:right="-285"/>
        <w:jc w:val="both"/>
        <w:rPr>
          <w:color w:val="000000"/>
          <w:sz w:val="20"/>
          <w:szCs w:val="20"/>
        </w:rPr>
      </w:pPr>
      <w:r>
        <w:rPr>
          <w:color w:val="000000"/>
          <w:sz w:val="20"/>
          <w:szCs w:val="20"/>
        </w:rPr>
        <w:t xml:space="preserve">Beidh na hagallaimh don phost seo ar siúl </w:t>
      </w:r>
      <w:r>
        <w:rPr>
          <w:b/>
          <w:color w:val="000000"/>
          <w:sz w:val="20"/>
          <w:szCs w:val="20"/>
        </w:rPr>
        <w:t xml:space="preserve">Dé </w:t>
      </w:r>
      <w:r w:rsidR="0035530B">
        <w:rPr>
          <w:b/>
          <w:color w:val="000000"/>
          <w:sz w:val="20"/>
          <w:szCs w:val="20"/>
        </w:rPr>
        <w:t>Céadaoin</w:t>
      </w:r>
      <w:r>
        <w:rPr>
          <w:b/>
          <w:color w:val="000000"/>
          <w:sz w:val="20"/>
          <w:szCs w:val="20"/>
        </w:rPr>
        <w:t xml:space="preserve">, </w:t>
      </w:r>
      <w:r w:rsidR="0035530B">
        <w:rPr>
          <w:b/>
          <w:color w:val="000000"/>
          <w:sz w:val="20"/>
          <w:szCs w:val="20"/>
        </w:rPr>
        <w:t>17 Feabhra</w:t>
      </w:r>
      <w:r>
        <w:rPr>
          <w:b/>
          <w:color w:val="000000"/>
          <w:sz w:val="20"/>
          <w:szCs w:val="20"/>
        </w:rPr>
        <w:t xml:space="preserve"> </w:t>
      </w:r>
      <w:r>
        <w:rPr>
          <w:noProof/>
        </w:rPr>
        <w:drawing>
          <wp:anchor distT="0" distB="0" distL="114300" distR="114300" simplePos="0" relativeHeight="251659264" behindDoc="0" locked="0" layoutInCell="1" hidden="0" allowOverlap="1" wp14:anchorId="2ACCC9C5" wp14:editId="0D65417E">
            <wp:simplePos x="0" y="0"/>
            <wp:positionH relativeFrom="column">
              <wp:posOffset>5160946</wp:posOffset>
            </wp:positionH>
            <wp:positionV relativeFrom="paragraph">
              <wp:posOffset>49530</wp:posOffset>
            </wp:positionV>
            <wp:extent cx="1188720" cy="312420"/>
            <wp:effectExtent l="0" t="0" r="0" b="0"/>
            <wp:wrapNone/>
            <wp:docPr id="2"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7"/>
                    <a:srcRect/>
                    <a:stretch>
                      <a:fillRect/>
                    </a:stretch>
                  </pic:blipFill>
                  <pic:spPr>
                    <a:xfrm>
                      <a:off x="0" y="0"/>
                      <a:ext cx="1188720" cy="312420"/>
                    </a:xfrm>
                    <a:prstGeom prst="rect">
                      <a:avLst/>
                    </a:prstGeom>
                    <a:ln/>
                  </pic:spPr>
                </pic:pic>
              </a:graphicData>
            </a:graphic>
          </wp:anchor>
        </w:drawing>
      </w:r>
      <w:r w:rsidR="005A0EA8">
        <w:rPr>
          <w:b/>
          <w:color w:val="000000"/>
          <w:sz w:val="20"/>
          <w:szCs w:val="20"/>
        </w:rPr>
        <w:t>ar líne</w:t>
      </w:r>
    </w:p>
    <w:p w14:paraId="34CC7D25" w14:textId="072BA4A3" w:rsidR="000B06BA" w:rsidRPr="000B06BA" w:rsidRDefault="000B06BA">
      <w:pPr>
        <w:numPr>
          <w:ilvl w:val="0"/>
          <w:numId w:val="2"/>
        </w:numPr>
        <w:pBdr>
          <w:top w:val="nil"/>
          <w:left w:val="nil"/>
          <w:bottom w:val="nil"/>
          <w:right w:val="nil"/>
          <w:between w:val="nil"/>
        </w:pBdr>
        <w:spacing w:after="0" w:line="240" w:lineRule="auto"/>
        <w:ind w:left="426" w:right="-285"/>
        <w:jc w:val="both"/>
        <w:rPr>
          <w:b/>
          <w:iCs/>
          <w:color w:val="000000"/>
          <w:sz w:val="20"/>
          <w:szCs w:val="20"/>
        </w:rPr>
      </w:pPr>
      <w:r w:rsidRPr="000B06BA">
        <w:rPr>
          <w:b/>
          <w:iCs/>
          <w:color w:val="000000"/>
          <w:sz w:val="20"/>
          <w:szCs w:val="20"/>
        </w:rPr>
        <w:t xml:space="preserve">Beidh solúbthacht ann le láthair an phoist agus </w:t>
      </w:r>
      <w:proofErr w:type="spellStart"/>
      <w:r>
        <w:rPr>
          <w:b/>
          <w:iCs/>
          <w:color w:val="000000"/>
          <w:sz w:val="20"/>
          <w:szCs w:val="20"/>
        </w:rPr>
        <w:t>sceidealú</w:t>
      </w:r>
      <w:proofErr w:type="spellEnd"/>
      <w:r>
        <w:rPr>
          <w:b/>
          <w:iCs/>
          <w:color w:val="000000"/>
          <w:sz w:val="20"/>
          <w:szCs w:val="20"/>
        </w:rPr>
        <w:t xml:space="preserve"> an 20 uair a chloig sa tseachtain</w:t>
      </w:r>
    </w:p>
    <w:p w14:paraId="6DBF27A5" w14:textId="08EADA7C" w:rsidR="004A5C5D" w:rsidRDefault="007C2BA8">
      <w:pPr>
        <w:numPr>
          <w:ilvl w:val="0"/>
          <w:numId w:val="2"/>
        </w:numPr>
        <w:pBdr>
          <w:top w:val="nil"/>
          <w:left w:val="nil"/>
          <w:bottom w:val="nil"/>
          <w:right w:val="nil"/>
          <w:between w:val="nil"/>
        </w:pBdr>
        <w:spacing w:after="0" w:line="240" w:lineRule="auto"/>
        <w:ind w:left="426" w:right="-285"/>
        <w:jc w:val="both"/>
        <w:rPr>
          <w:b/>
          <w:i/>
          <w:color w:val="000000"/>
          <w:sz w:val="20"/>
          <w:szCs w:val="20"/>
        </w:rPr>
      </w:pPr>
      <w:r>
        <w:rPr>
          <w:b/>
          <w:color w:val="000000"/>
          <w:sz w:val="20"/>
          <w:szCs w:val="20"/>
        </w:rPr>
        <w:t xml:space="preserve">Tá an post seo </w:t>
      </w:r>
      <w:r>
        <w:rPr>
          <w:b/>
          <w:i/>
          <w:color w:val="000000"/>
          <w:sz w:val="20"/>
          <w:szCs w:val="20"/>
        </w:rPr>
        <w:t>maoinithe ag Foras na Gaeilge</w:t>
      </w:r>
    </w:p>
    <w:sectPr w:rsidR="004A5C5D">
      <w:pgSz w:w="11906" w:h="16838"/>
      <w:pgMar w:top="567" w:right="1134" w:bottom="567"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C69A1"/>
    <w:multiLevelType w:val="multilevel"/>
    <w:tmpl w:val="22208C1E"/>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D56516C"/>
    <w:multiLevelType w:val="multilevel"/>
    <w:tmpl w:val="D708C5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C5D"/>
    <w:rsid w:val="000B06BA"/>
    <w:rsid w:val="0035530B"/>
    <w:rsid w:val="003973F8"/>
    <w:rsid w:val="004A5C5D"/>
    <w:rsid w:val="005A0EA8"/>
    <w:rsid w:val="007C2BA8"/>
    <w:rsid w:val="00F70413"/>
    <w:rsid w:val="51BEBA42"/>
    <w:rsid w:val="690C24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B2B0C"/>
  <w15:docId w15:val="{2532E38F-26C1-3C4C-9164-3D05F2A3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399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cnag.i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Julian de Spáinn</cp:lastModifiedBy>
  <cp:revision>9</cp:revision>
  <dcterms:created xsi:type="dcterms:W3CDTF">2019-07-01T10:02:00Z</dcterms:created>
  <dcterms:modified xsi:type="dcterms:W3CDTF">2021-01-18T17:14:00Z</dcterms:modified>
</cp:coreProperties>
</file>